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75D55">
      <w:r>
        <w:t>Nie wolno tego Ci przeczytać.</w:t>
      </w:r>
    </w:p>
    <w:p w:rsidR="00075D55" w:rsidRDefault="00075D55">
      <w:r>
        <w:t>ABCD</w:t>
      </w:r>
    </w:p>
    <w:sectPr w:rsidR="00075D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075D55"/>
    <w:rsid w:val="00075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Tomczyk</dc:creator>
  <cp:keywords/>
  <dc:description/>
  <cp:lastModifiedBy>Łukasz Tomczyk</cp:lastModifiedBy>
  <cp:revision>2</cp:revision>
  <dcterms:created xsi:type="dcterms:W3CDTF">2011-03-17T10:50:00Z</dcterms:created>
  <dcterms:modified xsi:type="dcterms:W3CDTF">2011-03-17T10:51:00Z</dcterms:modified>
</cp:coreProperties>
</file>